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1ACF4417" w:rsidR="00B170A0" w:rsidRPr="00703E02" w:rsidRDefault="00CD65F9" w:rsidP="00B170A0">
                            <w:pPr>
                              <w:ind w:left="0"/>
                              <w:rPr>
                                <w:sz w:val="34"/>
                                <w:szCs w:val="34"/>
                              </w:rPr>
                            </w:pPr>
                            <w:r>
                              <w:rPr>
                                <w:color w:val="FFFFFF"/>
                                <w:sz w:val="52"/>
                                <w:szCs w:val="52"/>
                              </w:rPr>
                              <w:t>WHAT 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1ACF4417" w:rsidR="00B170A0" w:rsidRPr="00703E02" w:rsidRDefault="00CD65F9" w:rsidP="00B170A0">
                      <w:pPr>
                        <w:ind w:left="0"/>
                        <w:rPr>
                          <w:sz w:val="34"/>
                          <w:szCs w:val="34"/>
                        </w:rPr>
                      </w:pPr>
                      <w:r>
                        <w:rPr>
                          <w:color w:val="FFFFFF"/>
                          <w:sz w:val="52"/>
                          <w:szCs w:val="52"/>
                        </w:rPr>
                        <w:t>WHAT WE DO</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283E3B17" w14:textId="7C98C672" w:rsidR="00CD65F9" w:rsidRDefault="00CD65F9" w:rsidP="00CD65F9">
      <w:pPr>
        <w:pStyle w:val="Heading1"/>
        <w:spacing w:before="0"/>
      </w:pPr>
      <w:r>
        <w:t>A Guide to Our Services</w:t>
      </w:r>
    </w:p>
    <w:p w14:paraId="637A2179" w14:textId="77777777" w:rsidR="00CD65F9" w:rsidRDefault="00CD65F9" w:rsidP="00CD65F9">
      <w:pPr>
        <w:pStyle w:val="Bodytext"/>
        <w:spacing w:after="180" w:line="312" w:lineRule="auto"/>
        <w:ind w:right="2070"/>
      </w:pPr>
      <w:r>
        <w:t xml:space="preserve">One of the best ways to learn about what we do is to review some of the SERVICES we offer. In this resource, you will learn more about the services that we offer in NDMS. </w:t>
      </w:r>
    </w:p>
    <w:p w14:paraId="74C6E692" w14:textId="77777777" w:rsidR="00CD65F9" w:rsidRDefault="00CD65F9" w:rsidP="00CD65F9">
      <w:pPr>
        <w:pStyle w:val="Heading2"/>
      </w:pPr>
      <w:r>
        <w:t>NDMS’s Services</w:t>
      </w:r>
    </w:p>
    <w:p w14:paraId="0D88571E" w14:textId="77777777" w:rsidR="00CD65F9" w:rsidRDefault="00CD65F9" w:rsidP="00CD65F9">
      <w:pPr>
        <w:pStyle w:val="Bodytext"/>
        <w:spacing w:after="180" w:line="312" w:lineRule="auto"/>
        <w:ind w:right="-630"/>
      </w:pPr>
      <w:r w:rsidRPr="00CD65F9">
        <w:rPr>
          <w:b/>
          <w:bCs/>
        </w:rPr>
        <w:t>Advocacy</w:t>
      </w:r>
      <w:r>
        <w:t xml:space="preserve"> – Advocacy is at the heart of what we do. We may advocate for an individual (Nunavummiuq), support individuals to advocate for themselves, or advocate for a legislative change.</w:t>
      </w:r>
    </w:p>
    <w:p w14:paraId="30C859A2" w14:textId="77777777" w:rsidR="00CD65F9" w:rsidRDefault="00CD65F9" w:rsidP="00CD65F9">
      <w:pPr>
        <w:pStyle w:val="Bodytext"/>
        <w:spacing w:after="180" w:line="312" w:lineRule="auto"/>
        <w:ind w:right="-630"/>
      </w:pPr>
      <w:r w:rsidRPr="00CD65F9">
        <w:rPr>
          <w:b/>
          <w:bCs/>
        </w:rPr>
        <w:t>Employment Support</w:t>
      </w:r>
      <w:r>
        <w:t xml:space="preserve"> – We take a holistic approach toward employment support by engaging both the employer and employee. This means we support individuals to gain the skills needed to secure employment (e.g., sector-specific training, job coaching). It also means we may offer wage subsidies and cover tuition and childcare costs. </w:t>
      </w:r>
    </w:p>
    <w:p w14:paraId="15367DB4" w14:textId="77777777" w:rsidR="00CD65F9" w:rsidRDefault="00CD65F9" w:rsidP="00CD65F9">
      <w:pPr>
        <w:pStyle w:val="Bodytext"/>
        <w:spacing w:after="180" w:line="312" w:lineRule="auto"/>
        <w:ind w:right="-630"/>
      </w:pPr>
      <w:r w:rsidRPr="00CD65F9">
        <w:rPr>
          <w:b/>
          <w:bCs/>
        </w:rPr>
        <w:t>Accessible Sports</w:t>
      </w:r>
      <w:r>
        <w:t xml:space="preserve"> – We believe everyone has the right to be part of recreational or competitive sports. We support initiatives where Nunavummiut who have disabilities can be included, such as soccer and swimming.</w:t>
      </w:r>
    </w:p>
    <w:p w14:paraId="040AD67A" w14:textId="77777777" w:rsidR="00CD65F9" w:rsidRDefault="00CD65F9" w:rsidP="00CD65F9">
      <w:pPr>
        <w:pStyle w:val="Bodytext"/>
        <w:spacing w:after="180" w:line="312" w:lineRule="auto"/>
        <w:ind w:right="-630"/>
      </w:pPr>
      <w:r w:rsidRPr="00CD65F9">
        <w:rPr>
          <w:b/>
          <w:bCs/>
        </w:rPr>
        <w:t>Social Development</w:t>
      </w:r>
      <w:r>
        <w:t xml:space="preserve"> – We believe everyone has the right to be part of the community they live in. We support initiatives where Nunavummiut who have disabilities can be included, such as community gatherings and celebrations.</w:t>
      </w:r>
    </w:p>
    <w:p w14:paraId="6379AC70" w14:textId="77777777" w:rsidR="00CD65F9" w:rsidRDefault="00CD65F9" w:rsidP="00CD65F9">
      <w:pPr>
        <w:pStyle w:val="Bodytext"/>
        <w:spacing w:after="180" w:line="312" w:lineRule="auto"/>
        <w:ind w:right="-630"/>
      </w:pPr>
      <w:r w:rsidRPr="00CD65F9">
        <w:rPr>
          <w:b/>
          <w:bCs/>
        </w:rPr>
        <w:t>Elder Support</w:t>
      </w:r>
      <w:r>
        <w:t xml:space="preserve"> – NDMS has an Elders Care Web to support elders in everything from meal prep to drop-off/pick-up for appointments, to snow removal, to home visits and companionship.</w:t>
      </w:r>
    </w:p>
    <w:p w14:paraId="1F469DC4" w14:textId="77777777" w:rsidR="00CD65F9" w:rsidRDefault="00CD65F9" w:rsidP="00CD65F9">
      <w:pPr>
        <w:pStyle w:val="Bodytext"/>
        <w:spacing w:after="180" w:line="312" w:lineRule="auto"/>
        <w:ind w:right="-630"/>
      </w:pPr>
      <w:r w:rsidRPr="00CD65F9">
        <w:rPr>
          <w:b/>
          <w:bCs/>
        </w:rPr>
        <w:t>Research</w:t>
      </w:r>
      <w:r>
        <w:t xml:space="preserve"> – We are always exploring ways to further support Nunavummiut living with disabilities. This includes learning more about accessibility standards and Inuit Societal Values, women and gender equality, and the relationship between homelessness and disability.</w:t>
      </w:r>
    </w:p>
    <w:p w14:paraId="41BB799C" w14:textId="4F82FD73" w:rsidR="00D771EF" w:rsidRPr="00D771EF" w:rsidRDefault="00CD65F9" w:rsidP="00B43563">
      <w:pPr>
        <w:pStyle w:val="Bodytext"/>
        <w:spacing w:after="180" w:line="312" w:lineRule="auto"/>
      </w:pPr>
      <w:r>
        <w:t>To learn more about our services, review our website: https://nuability.ca/</w:t>
      </w:r>
    </w:p>
    <w:sectPr w:rsidR="00D771EF" w:rsidRPr="00D771EF" w:rsidSect="00B43563">
      <w:footerReference w:type="default" r:id="rId9"/>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366" w14:textId="77777777" w:rsidR="00F44E9B" w:rsidRDefault="00F44E9B">
      <w:pPr>
        <w:spacing w:after="0" w:line="240" w:lineRule="auto"/>
      </w:pPr>
      <w:r>
        <w:separator/>
      </w:r>
    </w:p>
  </w:endnote>
  <w:endnote w:type="continuationSeparator" w:id="0">
    <w:p w14:paraId="00E3AA2D" w14:textId="77777777" w:rsidR="00F44E9B" w:rsidRDefault="00F4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C607" w14:textId="77777777" w:rsidR="00F44E9B" w:rsidRDefault="00F44E9B">
      <w:pPr>
        <w:spacing w:after="0" w:line="240" w:lineRule="auto"/>
      </w:pPr>
      <w:r>
        <w:separator/>
      </w:r>
    </w:p>
  </w:footnote>
  <w:footnote w:type="continuationSeparator" w:id="0">
    <w:p w14:paraId="6AC64E53" w14:textId="77777777" w:rsidR="00F44E9B" w:rsidRDefault="00F44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4134"/>
    <w:multiLevelType w:val="multilevel"/>
    <w:tmpl w:val="2D5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485783"/>
    <w:multiLevelType w:val="multilevel"/>
    <w:tmpl w:val="E92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1DF3978"/>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F570C"/>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DB557E"/>
    <w:multiLevelType w:val="multilevel"/>
    <w:tmpl w:val="F34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8971B70"/>
    <w:multiLevelType w:val="multilevel"/>
    <w:tmpl w:val="C030988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1A0F6BF4"/>
    <w:multiLevelType w:val="multilevel"/>
    <w:tmpl w:val="966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0BD3991"/>
    <w:multiLevelType w:val="multilevel"/>
    <w:tmpl w:val="184EDA2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696CF3"/>
    <w:multiLevelType w:val="multilevel"/>
    <w:tmpl w:val="D9C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9C077D"/>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8E297D"/>
    <w:multiLevelType w:val="multilevel"/>
    <w:tmpl w:val="A0FE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A4008F"/>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831667A"/>
    <w:multiLevelType w:val="multilevel"/>
    <w:tmpl w:val="5B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393C04A4"/>
    <w:multiLevelType w:val="multilevel"/>
    <w:tmpl w:val="847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3F71FB"/>
    <w:multiLevelType w:val="multilevel"/>
    <w:tmpl w:val="27EE1C9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796CAE"/>
    <w:multiLevelType w:val="multilevel"/>
    <w:tmpl w:val="AAF6464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23A7A3B"/>
    <w:multiLevelType w:val="multilevel"/>
    <w:tmpl w:val="185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8"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45A5033C"/>
    <w:multiLevelType w:val="multilevel"/>
    <w:tmpl w:val="93B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985A6B"/>
    <w:multiLevelType w:val="multilevel"/>
    <w:tmpl w:val="FC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3"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556D7C3D"/>
    <w:multiLevelType w:val="multilevel"/>
    <w:tmpl w:val="40C2B380"/>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335132"/>
    <w:multiLevelType w:val="multilevel"/>
    <w:tmpl w:val="4C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5A8D20E6"/>
    <w:multiLevelType w:val="hybridMultilevel"/>
    <w:tmpl w:val="347E1106"/>
    <w:lvl w:ilvl="0" w:tplc="60F401BA">
      <w:start w:val="1"/>
      <w:numFmt w:val="upperLetter"/>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2" w15:restartNumberingAfterBreak="0">
    <w:nsid w:val="5D5666F3"/>
    <w:multiLevelType w:val="multilevel"/>
    <w:tmpl w:val="6F3E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E6F1552"/>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DC3C8F"/>
    <w:multiLevelType w:val="multilevel"/>
    <w:tmpl w:val="E0E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3"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6844406E"/>
    <w:multiLevelType w:val="multilevel"/>
    <w:tmpl w:val="8D5EB518"/>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590B18"/>
    <w:multiLevelType w:val="multilevel"/>
    <w:tmpl w:val="96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1"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13"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752E2C27"/>
    <w:multiLevelType w:val="multilevel"/>
    <w:tmpl w:val="3CF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8" w15:restartNumberingAfterBreak="0">
    <w:nsid w:val="77280873"/>
    <w:multiLevelType w:val="multilevel"/>
    <w:tmpl w:val="CA8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BA3E11"/>
    <w:multiLevelType w:val="multilevel"/>
    <w:tmpl w:val="AC8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2"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24"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C95068"/>
    <w:multiLevelType w:val="multilevel"/>
    <w:tmpl w:val="DCB2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EB7C9D"/>
    <w:multiLevelType w:val="hybridMultilevel"/>
    <w:tmpl w:val="A26C8B82"/>
    <w:lvl w:ilvl="0" w:tplc="90382DAE">
      <w:start w:val="1"/>
      <w:numFmt w:val="bullet"/>
      <w:lvlText w:val=""/>
      <w:lvlJc w:val="left"/>
      <w:pPr>
        <w:ind w:left="360" w:hanging="360"/>
      </w:pPr>
      <w:rPr>
        <w:rFonts w:ascii="Symbol" w:hAnsi="Symbol" w:hint="default"/>
        <w:color w:val="DC8B0A" w:themeColor="accent2" w:themeShade="BF"/>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8"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39"/>
  </w:num>
  <w:num w:numId="2" w16cid:durableId="1835607397">
    <w:abstractNumId w:val="43"/>
  </w:num>
  <w:num w:numId="3" w16cid:durableId="1594244629">
    <w:abstractNumId w:val="4"/>
  </w:num>
  <w:num w:numId="4" w16cid:durableId="683288162">
    <w:abstractNumId w:val="116"/>
  </w:num>
  <w:num w:numId="5" w16cid:durableId="746534268">
    <w:abstractNumId w:val="49"/>
  </w:num>
  <w:num w:numId="6" w16cid:durableId="203299746">
    <w:abstractNumId w:val="95"/>
  </w:num>
  <w:num w:numId="7" w16cid:durableId="2025472712">
    <w:abstractNumId w:val="67"/>
  </w:num>
  <w:num w:numId="8" w16cid:durableId="1579096340">
    <w:abstractNumId w:val="69"/>
  </w:num>
  <w:num w:numId="9" w16cid:durableId="776292122">
    <w:abstractNumId w:val="113"/>
  </w:num>
  <w:num w:numId="10" w16cid:durableId="557940504">
    <w:abstractNumId w:val="33"/>
  </w:num>
  <w:num w:numId="11" w16cid:durableId="367074255">
    <w:abstractNumId w:val="24"/>
  </w:num>
  <w:num w:numId="12" w16cid:durableId="1136413066">
    <w:abstractNumId w:val="7"/>
  </w:num>
  <w:num w:numId="13" w16cid:durableId="285233660">
    <w:abstractNumId w:val="121"/>
  </w:num>
  <w:num w:numId="14" w16cid:durableId="386344266">
    <w:abstractNumId w:val="82"/>
  </w:num>
  <w:num w:numId="15" w16cid:durableId="1910995835">
    <w:abstractNumId w:val="117"/>
  </w:num>
  <w:num w:numId="16" w16cid:durableId="1185091986">
    <w:abstractNumId w:val="77"/>
  </w:num>
  <w:num w:numId="17" w16cid:durableId="682705888">
    <w:abstractNumId w:val="58"/>
  </w:num>
  <w:num w:numId="18" w16cid:durableId="1798908484">
    <w:abstractNumId w:val="62"/>
  </w:num>
  <w:num w:numId="19" w16cid:durableId="712198146">
    <w:abstractNumId w:val="59"/>
  </w:num>
  <w:num w:numId="20" w16cid:durableId="970213914">
    <w:abstractNumId w:val="28"/>
  </w:num>
  <w:num w:numId="21" w16cid:durableId="1625116580">
    <w:abstractNumId w:val="30"/>
  </w:num>
  <w:num w:numId="22" w16cid:durableId="1968973634">
    <w:abstractNumId w:val="90"/>
  </w:num>
  <w:num w:numId="23" w16cid:durableId="1154106677">
    <w:abstractNumId w:val="75"/>
  </w:num>
  <w:num w:numId="24" w16cid:durableId="1791315709">
    <w:abstractNumId w:val="120"/>
  </w:num>
  <w:num w:numId="25" w16cid:durableId="1756173438">
    <w:abstractNumId w:val="84"/>
  </w:num>
  <w:num w:numId="26" w16cid:durableId="1804231838">
    <w:abstractNumId w:val="63"/>
  </w:num>
  <w:num w:numId="27" w16cid:durableId="1726639045">
    <w:abstractNumId w:val="47"/>
  </w:num>
  <w:num w:numId="28" w16cid:durableId="1487823870">
    <w:abstractNumId w:val="72"/>
  </w:num>
  <w:num w:numId="29" w16cid:durableId="165902846">
    <w:abstractNumId w:val="93"/>
  </w:num>
  <w:num w:numId="30" w16cid:durableId="852643275">
    <w:abstractNumId w:val="26"/>
  </w:num>
  <w:num w:numId="31" w16cid:durableId="443114649">
    <w:abstractNumId w:val="122"/>
  </w:num>
  <w:num w:numId="32" w16cid:durableId="1125662269">
    <w:abstractNumId w:val="103"/>
  </w:num>
  <w:num w:numId="33" w16cid:durableId="1966932454">
    <w:abstractNumId w:val="14"/>
  </w:num>
  <w:num w:numId="34" w16cid:durableId="1290621938">
    <w:abstractNumId w:val="65"/>
  </w:num>
  <w:num w:numId="35" w16cid:durableId="531922626">
    <w:abstractNumId w:val="36"/>
  </w:num>
  <w:num w:numId="36" w16cid:durableId="1363824456">
    <w:abstractNumId w:val="53"/>
  </w:num>
  <w:num w:numId="37" w16cid:durableId="129641991">
    <w:abstractNumId w:val="9"/>
  </w:num>
  <w:num w:numId="38" w16cid:durableId="1403092083">
    <w:abstractNumId w:val="5"/>
  </w:num>
  <w:num w:numId="39" w16cid:durableId="1575120528">
    <w:abstractNumId w:val="86"/>
  </w:num>
  <w:num w:numId="40" w16cid:durableId="1048069026">
    <w:abstractNumId w:val="111"/>
  </w:num>
  <w:num w:numId="41" w16cid:durableId="1103573395">
    <w:abstractNumId w:val="31"/>
  </w:num>
  <w:num w:numId="42" w16cid:durableId="893855686">
    <w:abstractNumId w:val="10"/>
  </w:num>
  <w:num w:numId="43" w16cid:durableId="129859380">
    <w:abstractNumId w:val="64"/>
  </w:num>
  <w:num w:numId="44" w16cid:durableId="1921870671">
    <w:abstractNumId w:val="128"/>
  </w:num>
  <w:num w:numId="45" w16cid:durableId="1544442612">
    <w:abstractNumId w:val="35"/>
  </w:num>
  <w:num w:numId="46" w16cid:durableId="1858041075">
    <w:abstractNumId w:val="85"/>
  </w:num>
  <w:num w:numId="47" w16cid:durableId="1555121194">
    <w:abstractNumId w:val="78"/>
  </w:num>
  <w:num w:numId="48" w16cid:durableId="6643114">
    <w:abstractNumId w:val="22"/>
  </w:num>
  <w:num w:numId="49" w16cid:durableId="1131628086">
    <w:abstractNumId w:val="52"/>
  </w:num>
  <w:num w:numId="50" w16cid:durableId="2093886774">
    <w:abstractNumId w:val="34"/>
  </w:num>
  <w:num w:numId="51" w16cid:durableId="921379648">
    <w:abstractNumId w:val="19"/>
  </w:num>
  <w:num w:numId="52" w16cid:durableId="1791974868">
    <w:abstractNumId w:val="125"/>
  </w:num>
  <w:num w:numId="53" w16cid:durableId="1770080334">
    <w:abstractNumId w:val="21"/>
  </w:num>
  <w:num w:numId="54" w16cid:durableId="683164986">
    <w:abstractNumId w:val="101"/>
  </w:num>
  <w:num w:numId="55" w16cid:durableId="469519622">
    <w:abstractNumId w:val="42"/>
  </w:num>
  <w:num w:numId="56" w16cid:durableId="1055542828">
    <w:abstractNumId w:val="51"/>
  </w:num>
  <w:num w:numId="57" w16cid:durableId="1178547356">
    <w:abstractNumId w:val="3"/>
  </w:num>
  <w:num w:numId="58" w16cid:durableId="1927231320">
    <w:abstractNumId w:val="123"/>
  </w:num>
  <w:num w:numId="59" w16cid:durableId="483014298">
    <w:abstractNumId w:val="112"/>
  </w:num>
  <w:num w:numId="60" w16cid:durableId="2146963558">
    <w:abstractNumId w:val="18"/>
  </w:num>
  <w:num w:numId="61" w16cid:durableId="2113822733">
    <w:abstractNumId w:val="80"/>
  </w:num>
  <w:num w:numId="62" w16cid:durableId="1551696100">
    <w:abstractNumId w:val="13"/>
  </w:num>
  <w:num w:numId="63" w16cid:durableId="1086222590">
    <w:abstractNumId w:val="79"/>
  </w:num>
  <w:num w:numId="64" w16cid:durableId="431974247">
    <w:abstractNumId w:val="68"/>
  </w:num>
  <w:num w:numId="65" w16cid:durableId="1353612049">
    <w:abstractNumId w:val="29"/>
  </w:num>
  <w:num w:numId="66" w16cid:durableId="1812214884">
    <w:abstractNumId w:val="107"/>
  </w:num>
  <w:num w:numId="67" w16cid:durableId="761533113">
    <w:abstractNumId w:val="83"/>
  </w:num>
  <w:num w:numId="68" w16cid:durableId="1380594975">
    <w:abstractNumId w:val="105"/>
  </w:num>
  <w:num w:numId="69" w16cid:durableId="1551763724">
    <w:abstractNumId w:val="27"/>
  </w:num>
  <w:num w:numId="70" w16cid:durableId="713163498">
    <w:abstractNumId w:val="50"/>
  </w:num>
  <w:num w:numId="71" w16cid:durableId="598103178">
    <w:abstractNumId w:val="110"/>
  </w:num>
  <w:num w:numId="72" w16cid:durableId="493956177">
    <w:abstractNumId w:val="124"/>
  </w:num>
  <w:num w:numId="73" w16cid:durableId="495993954">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115"/>
  </w:num>
  <w:num w:numId="77" w16cid:durableId="62918305">
    <w:abstractNumId w:val="11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11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60"/>
  </w:num>
  <w:num w:numId="80" w16cid:durableId="1527062552">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2"/>
  </w:num>
  <w:num w:numId="86" w16cid:durableId="1098450235">
    <w:abstractNumId w:val="37"/>
  </w:num>
  <w:num w:numId="87" w16cid:durableId="920989367">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55"/>
  </w:num>
  <w:num w:numId="91" w16cid:durableId="1929145474">
    <w:abstractNumId w:val="8"/>
  </w:num>
  <w:num w:numId="92" w16cid:durableId="549923540">
    <w:abstractNumId w:val="73"/>
  </w:num>
  <w:num w:numId="93" w16cid:durableId="1062871618">
    <w:abstractNumId w:val="76"/>
  </w:num>
  <w:num w:numId="94" w16cid:durableId="1969044616">
    <w:abstractNumId w:val="109"/>
  </w:num>
  <w:num w:numId="95" w16cid:durableId="1797679993">
    <w:abstractNumId w:val="94"/>
  </w:num>
  <w:num w:numId="96" w16cid:durableId="35391893">
    <w:abstractNumId w:val="88"/>
  </w:num>
  <w:num w:numId="97" w16cid:durableId="1866937825">
    <w:abstractNumId w:val="71"/>
  </w:num>
  <w:num w:numId="98" w16cid:durableId="349065715">
    <w:abstractNumId w:val="74"/>
  </w:num>
  <w:num w:numId="99" w16cid:durableId="980426846">
    <w:abstractNumId w:val="17"/>
  </w:num>
  <w:num w:numId="100" w16cid:durableId="2018992840">
    <w:abstractNumId w:val="106"/>
  </w:num>
  <w:num w:numId="101" w16cid:durableId="450520457">
    <w:abstractNumId w:val="100"/>
  </w:num>
  <w:num w:numId="102" w16cid:durableId="914171234">
    <w:abstractNumId w:val="0"/>
  </w:num>
  <w:num w:numId="103" w16cid:durableId="825821235">
    <w:abstractNumId w:val="98"/>
  </w:num>
  <w:num w:numId="104" w16cid:durableId="1792438317">
    <w:abstractNumId w:val="48"/>
  </w:num>
  <w:num w:numId="105" w16cid:durableId="1408846319">
    <w:abstractNumId w:val="12"/>
  </w:num>
  <w:num w:numId="106" w16cid:durableId="630939229">
    <w:abstractNumId w:val="102"/>
  </w:num>
  <w:num w:numId="107" w16cid:durableId="2019261136">
    <w:abstractNumId w:val="91"/>
  </w:num>
  <w:num w:numId="108" w16cid:durableId="1847591442">
    <w:abstractNumId w:val="91"/>
  </w:num>
  <w:num w:numId="109" w16cid:durableId="1372653555">
    <w:abstractNumId w:val="91"/>
  </w:num>
  <w:num w:numId="110" w16cid:durableId="1038504688">
    <w:abstractNumId w:val="91"/>
  </w:num>
  <w:num w:numId="111" w16cid:durableId="929392921">
    <w:abstractNumId w:val="91"/>
  </w:num>
  <w:num w:numId="112" w16cid:durableId="680475248">
    <w:abstractNumId w:val="91"/>
  </w:num>
  <w:num w:numId="113" w16cid:durableId="1379206471">
    <w:abstractNumId w:val="91"/>
  </w:num>
  <w:num w:numId="114" w16cid:durableId="57359876">
    <w:abstractNumId w:val="99"/>
  </w:num>
  <w:num w:numId="115" w16cid:durableId="21056259">
    <w:abstractNumId w:val="6"/>
  </w:num>
  <w:num w:numId="116" w16cid:durableId="504245266">
    <w:abstractNumId w:val="46"/>
  </w:num>
  <w:num w:numId="117" w16cid:durableId="1654025794">
    <w:abstractNumId w:val="40"/>
  </w:num>
  <w:num w:numId="118" w16cid:durableId="541331153">
    <w:abstractNumId w:val="45"/>
  </w:num>
  <w:num w:numId="119" w16cid:durableId="26612296">
    <w:abstractNumId w:val="41"/>
  </w:num>
  <w:num w:numId="120" w16cid:durableId="624191835">
    <w:abstractNumId w:val="16"/>
  </w:num>
  <w:num w:numId="121" w16cid:durableId="1950972038">
    <w:abstractNumId w:val="15"/>
  </w:num>
  <w:num w:numId="122" w16cid:durableId="1420368469">
    <w:abstractNumId w:val="96"/>
  </w:num>
  <w:num w:numId="123" w16cid:durableId="1514799737">
    <w:abstractNumId w:val="1"/>
  </w:num>
  <w:num w:numId="124" w16cid:durableId="64370032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5" w16cid:durableId="139731928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6" w16cid:durableId="127290600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7" w16cid:durableId="2083983500">
    <w:abstractNumId w:val="70"/>
  </w:num>
  <w:num w:numId="128" w16cid:durableId="989331598">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29" w16cid:durableId="944649853">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0" w16cid:durableId="63768832">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1" w16cid:durableId="1711412542">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2" w16cid:durableId="1791439886">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3" w16cid:durableId="3829346">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4" w16cid:durableId="946235898">
    <w:abstractNumId w:val="20"/>
  </w:num>
  <w:num w:numId="135" w16cid:durableId="540826913">
    <w:abstractNumId w:val="89"/>
  </w:num>
  <w:num w:numId="136" w16cid:durableId="1107775931">
    <w:abstractNumId w:val="119"/>
  </w:num>
  <w:num w:numId="137" w16cid:durableId="1102647416">
    <w:abstractNumId w:val="38"/>
  </w:num>
  <w:num w:numId="138" w16cid:durableId="1058045277">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39" w16cid:durableId="279067141">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0" w16cid:durableId="1458254148">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1" w16cid:durableId="1264189657">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2" w16cid:durableId="246426558">
    <w:abstractNumId w:val="66"/>
  </w:num>
  <w:num w:numId="143" w16cid:durableId="945817509">
    <w:abstractNumId w:val="97"/>
  </w:num>
  <w:num w:numId="144" w16cid:durableId="1184902597">
    <w:abstractNumId w:val="118"/>
  </w:num>
  <w:num w:numId="145" w16cid:durableId="876087719">
    <w:abstractNumId w:val="25"/>
  </w:num>
  <w:num w:numId="146" w16cid:durableId="1989894043">
    <w:abstractNumId w:val="127"/>
  </w:num>
  <w:num w:numId="147" w16cid:durableId="863441101">
    <w:abstractNumId w:val="92"/>
  </w:num>
  <w:num w:numId="148" w16cid:durableId="899098721">
    <w:abstractNumId w:val="44"/>
  </w:num>
  <w:num w:numId="149" w16cid:durableId="207954667">
    <w:abstractNumId w:val="56"/>
  </w:num>
  <w:num w:numId="150" w16cid:durableId="916210245">
    <w:abstractNumId w:val="54"/>
  </w:num>
  <w:num w:numId="151" w16cid:durableId="1944530228">
    <w:abstractNumId w:val="23"/>
  </w:num>
  <w:num w:numId="152" w16cid:durableId="1469394948">
    <w:abstractNumId w:val="81"/>
  </w:num>
  <w:num w:numId="153" w16cid:durableId="1184518201">
    <w:abstractNumId w:val="57"/>
  </w:num>
  <w:num w:numId="154" w16cid:durableId="190724235">
    <w:abstractNumId w:val="87"/>
  </w:num>
  <w:num w:numId="155" w16cid:durableId="1510757588">
    <w:abstractNumId w:val="104"/>
  </w:num>
  <w:num w:numId="156" w16cid:durableId="1969890862">
    <w:abstractNumId w:val="32"/>
  </w:num>
  <w:num w:numId="157" w16cid:durableId="140467734">
    <w:abstractNumId w:val="126"/>
  </w:num>
  <w:num w:numId="158" w16cid:durableId="36615102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93C46"/>
    <w:rsid w:val="000B3E29"/>
    <w:rsid w:val="000C2E91"/>
    <w:rsid w:val="000F5ED3"/>
    <w:rsid w:val="001314C7"/>
    <w:rsid w:val="00161678"/>
    <w:rsid w:val="00164E96"/>
    <w:rsid w:val="001D2430"/>
    <w:rsid w:val="00214644"/>
    <w:rsid w:val="00216BFA"/>
    <w:rsid w:val="00232057"/>
    <w:rsid w:val="002C13BA"/>
    <w:rsid w:val="002F03FF"/>
    <w:rsid w:val="00326A8C"/>
    <w:rsid w:val="0033656A"/>
    <w:rsid w:val="00337E19"/>
    <w:rsid w:val="00346EBD"/>
    <w:rsid w:val="003530DD"/>
    <w:rsid w:val="003F4CE8"/>
    <w:rsid w:val="00436E32"/>
    <w:rsid w:val="004660BB"/>
    <w:rsid w:val="004800E0"/>
    <w:rsid w:val="004979CA"/>
    <w:rsid w:val="004A383C"/>
    <w:rsid w:val="004C5543"/>
    <w:rsid w:val="005079F4"/>
    <w:rsid w:val="00514A98"/>
    <w:rsid w:val="0052429A"/>
    <w:rsid w:val="00525905"/>
    <w:rsid w:val="00591298"/>
    <w:rsid w:val="005D231F"/>
    <w:rsid w:val="00601642"/>
    <w:rsid w:val="00633083"/>
    <w:rsid w:val="00686E32"/>
    <w:rsid w:val="006A3800"/>
    <w:rsid w:val="006E234C"/>
    <w:rsid w:val="006F66B4"/>
    <w:rsid w:val="00703E02"/>
    <w:rsid w:val="00706E31"/>
    <w:rsid w:val="00726E57"/>
    <w:rsid w:val="007312BF"/>
    <w:rsid w:val="007612AC"/>
    <w:rsid w:val="00765495"/>
    <w:rsid w:val="007764C6"/>
    <w:rsid w:val="007A0ACD"/>
    <w:rsid w:val="007F0239"/>
    <w:rsid w:val="007F1878"/>
    <w:rsid w:val="008272A3"/>
    <w:rsid w:val="00856986"/>
    <w:rsid w:val="008717F2"/>
    <w:rsid w:val="00887201"/>
    <w:rsid w:val="008C497C"/>
    <w:rsid w:val="008E419C"/>
    <w:rsid w:val="008E7616"/>
    <w:rsid w:val="00915ADE"/>
    <w:rsid w:val="009467F1"/>
    <w:rsid w:val="00971A17"/>
    <w:rsid w:val="0097278A"/>
    <w:rsid w:val="00980723"/>
    <w:rsid w:val="0098160B"/>
    <w:rsid w:val="00983C5F"/>
    <w:rsid w:val="009C04D9"/>
    <w:rsid w:val="00A21340"/>
    <w:rsid w:val="00A37DFE"/>
    <w:rsid w:val="00A43129"/>
    <w:rsid w:val="00A43719"/>
    <w:rsid w:val="00A72DF0"/>
    <w:rsid w:val="00AF4449"/>
    <w:rsid w:val="00B170A0"/>
    <w:rsid w:val="00B43563"/>
    <w:rsid w:val="00B75F1A"/>
    <w:rsid w:val="00B84285"/>
    <w:rsid w:val="00BB060F"/>
    <w:rsid w:val="00BB09ED"/>
    <w:rsid w:val="00BD1352"/>
    <w:rsid w:val="00C04914"/>
    <w:rsid w:val="00C44D0C"/>
    <w:rsid w:val="00C5143A"/>
    <w:rsid w:val="00C5751F"/>
    <w:rsid w:val="00CD65F9"/>
    <w:rsid w:val="00D771EF"/>
    <w:rsid w:val="00DB75BA"/>
    <w:rsid w:val="00DD254A"/>
    <w:rsid w:val="00E241BA"/>
    <w:rsid w:val="00E42B99"/>
    <w:rsid w:val="00E43BF9"/>
    <w:rsid w:val="00E80460"/>
    <w:rsid w:val="00EB2D9B"/>
    <w:rsid w:val="00ED79B9"/>
    <w:rsid w:val="00ED7D43"/>
    <w:rsid w:val="00EF358D"/>
    <w:rsid w:val="00F44E9B"/>
    <w:rsid w:val="00F706FA"/>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983C5F"/>
    <w:pPr>
      <w:outlineLvl w:val="0"/>
    </w:pPr>
    <w:rPr>
      <w:sz w:val="32"/>
      <w:szCs w:val="32"/>
    </w:rPr>
  </w:style>
  <w:style w:type="paragraph" w:styleId="Heading2">
    <w:name w:val="heading 2"/>
    <w:basedOn w:val="Normal"/>
    <w:next w:val="Normal"/>
    <w:link w:val="Heading2Char"/>
    <w:uiPriority w:val="9"/>
    <w:unhideWhenUsed/>
    <w:qFormat/>
    <w:rsid w:val="00983C5F"/>
    <w:pPr>
      <w:keepNext/>
      <w:keepLines/>
      <w:spacing w:before="360" w:after="0"/>
      <w:outlineLvl w:val="1"/>
    </w:pPr>
    <w:rPr>
      <w:rFonts w:cstheme="majorBidi"/>
      <w:b/>
      <w:bCs/>
      <w:color w:val="32366B" w:themeColor="text2" w:themeShade="BF"/>
      <w:sz w:val="26"/>
      <w:szCs w:val="26"/>
      <w:lang w:val="en-CA"/>
    </w:rPr>
  </w:style>
  <w:style w:type="paragraph" w:styleId="Heading3">
    <w:name w:val="heading 3"/>
    <w:basedOn w:val="Heading2"/>
    <w:next w:val="Normal"/>
    <w:link w:val="Heading3Char"/>
    <w:uiPriority w:val="9"/>
    <w:unhideWhenUsed/>
    <w:qFormat/>
    <w:rsid w:val="006E234C"/>
    <w:pPr>
      <w:spacing w:before="240" w:after="120"/>
      <w:ind w:left="0"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983C5F"/>
    <w:rPr>
      <w:rFonts w:cstheme="majorBidi"/>
      <w:b/>
      <w:bCs/>
      <w:color w:val="32366B" w:themeColor="text2" w:themeShade="BF"/>
      <w:sz w:val="32"/>
      <w:szCs w:val="32"/>
      <w:lang w:val="en-CA"/>
    </w:rPr>
  </w:style>
  <w:style w:type="character" w:customStyle="1" w:styleId="Heading2Char">
    <w:name w:val="Heading 2 Char"/>
    <w:basedOn w:val="DefaultParagraphFont"/>
    <w:link w:val="Heading2"/>
    <w:uiPriority w:val="9"/>
    <w:rsid w:val="00983C5F"/>
    <w:rPr>
      <w:rFonts w:cstheme="majorBidi"/>
      <w:b/>
      <w:bCs/>
      <w:color w:val="32366B" w:themeColor="text2" w:themeShade="BF"/>
      <w:sz w:val="26"/>
      <w:szCs w:val="26"/>
      <w:lang w:val="en-CA"/>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983C5F"/>
    <w:pPr>
      <w:spacing w:before="120"/>
    </w:pPr>
    <w:rPr>
      <w:sz w:val="24"/>
      <w:szCs w:val="24"/>
    </w:rPr>
  </w:style>
  <w:style w:type="character" w:customStyle="1" w:styleId="BodytextChar">
    <w:name w:val="Bodytext Char"/>
    <w:basedOn w:val="DefaultParagraphFont"/>
    <w:link w:val="Bodytext"/>
    <w:rsid w:val="00983C5F"/>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733552068">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37338670">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285893408">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789737793">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4</cp:revision>
  <dcterms:created xsi:type="dcterms:W3CDTF">2025-06-01T21:47:00Z</dcterms:created>
  <dcterms:modified xsi:type="dcterms:W3CDTF">2025-06-19T23:43:00Z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